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u w:val="single"/>
          <w:rtl w:val="0"/>
        </w:rPr>
        <w:t xml:space="preserve">BÚSQUEDA LABORAL: Senior</w:t>
      </w:r>
      <w:r w:rsidDel="00000000" w:rsidR="00000000" w:rsidRPr="00000000">
        <w:rPr>
          <w:b w:val="1"/>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Lugar de Trabajo: CABA.</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Área: Administración y Finanzas.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Tipo de Puesto: Full Time.</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Modalidad de Trabajo: Presencial.</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Sueldo: No especificado.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Somos Playas Ferroviarias, una sociedad del Estado constituida con el objetivo de desarrollar proyectos integrales de urbanización de tres predios ferroviarios: Palermo, Caballito y Liniers e Isla de Marchi. Para ello se toman como principios rectores la preservación del patrimonio inmobiliario, la incorporación de nuevos espacios verdes de escala para sus alrededores, la puesta en valor de los inmuebles y su afectación a la ejecución de políticas públicas.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both"/>
        <w:rPr>
          <w:u w:val="single"/>
        </w:rPr>
      </w:pPr>
      <w:r w:rsidDel="00000000" w:rsidR="00000000" w:rsidRPr="00000000">
        <w:rPr>
          <w:u w:val="single"/>
          <w:rtl w:val="0"/>
        </w:rPr>
        <w:t xml:space="preserve">Perfil/Requisitos: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pPr>
      <w:r w:rsidDel="00000000" w:rsidR="00000000" w:rsidRPr="00000000">
        <w:rPr>
          <w:rtl w:val="0"/>
        </w:rPr>
        <w:t xml:space="preserve">Recibido de Administración, Contador o afines.</w:t>
      </w:r>
    </w:p>
    <w:p w:rsidR="00000000" w:rsidDel="00000000" w:rsidP="00000000" w:rsidRDefault="00000000" w:rsidRPr="00000000" w14:paraId="00000013">
      <w:pPr>
        <w:numPr>
          <w:ilvl w:val="0"/>
          <w:numId w:val="1"/>
        </w:numPr>
        <w:ind w:left="720" w:hanging="360"/>
        <w:jc w:val="both"/>
      </w:pPr>
      <w:r w:rsidDel="00000000" w:rsidR="00000000" w:rsidRPr="00000000">
        <w:rPr>
          <w:rtl w:val="0"/>
        </w:rPr>
        <w:t xml:space="preserve">Conocimiento de compras y contrataciones.</w:t>
      </w:r>
    </w:p>
    <w:p w:rsidR="00000000" w:rsidDel="00000000" w:rsidP="00000000" w:rsidRDefault="00000000" w:rsidRPr="00000000" w14:paraId="00000014">
      <w:pPr>
        <w:numPr>
          <w:ilvl w:val="0"/>
          <w:numId w:val="1"/>
        </w:numPr>
        <w:ind w:left="720" w:hanging="360"/>
        <w:jc w:val="both"/>
        <w:rPr>
          <w:u w:val="none"/>
        </w:rPr>
      </w:pPr>
      <w:r w:rsidDel="00000000" w:rsidR="00000000" w:rsidRPr="00000000">
        <w:rPr>
          <w:rtl w:val="0"/>
        </w:rPr>
        <w:t xml:space="preserve">Buen nivel de redacción.</w:t>
      </w:r>
    </w:p>
    <w:p w:rsidR="00000000" w:rsidDel="00000000" w:rsidP="00000000" w:rsidRDefault="00000000" w:rsidRPr="00000000" w14:paraId="00000015">
      <w:pPr>
        <w:numPr>
          <w:ilvl w:val="0"/>
          <w:numId w:val="1"/>
        </w:numPr>
        <w:ind w:left="720" w:hanging="360"/>
        <w:jc w:val="both"/>
      </w:pPr>
      <w:r w:rsidDel="00000000" w:rsidR="00000000" w:rsidRPr="00000000">
        <w:rPr>
          <w:rtl w:val="0"/>
        </w:rPr>
        <w:t xml:space="preserve">Aptitud para resolver problemas.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u w:val="single"/>
        </w:rPr>
      </w:pPr>
      <w:r w:rsidDel="00000000" w:rsidR="00000000" w:rsidRPr="00000000">
        <w:rPr>
          <w:u w:val="single"/>
          <w:rtl w:val="0"/>
        </w:rPr>
        <w:t xml:space="preserve">Tareas y responsabilidades: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pPr>
      <w:r w:rsidDel="00000000" w:rsidR="00000000" w:rsidRPr="00000000">
        <w:rPr>
          <w:rtl w:val="0"/>
        </w:rPr>
        <w:t xml:space="preserve">Encargado de gestionar y hacer un seguimiento a las compras y contrataciones de la empresa.</w:t>
      </w:r>
    </w:p>
    <w:p w:rsidR="00000000" w:rsidDel="00000000" w:rsidP="00000000" w:rsidRDefault="00000000" w:rsidRPr="00000000" w14:paraId="0000001A">
      <w:pPr>
        <w:numPr>
          <w:ilvl w:val="0"/>
          <w:numId w:val="1"/>
        </w:numPr>
        <w:ind w:left="720" w:hanging="360"/>
      </w:pPr>
      <w:r w:rsidDel="00000000" w:rsidR="00000000" w:rsidRPr="00000000">
        <w:rPr>
          <w:rtl w:val="0"/>
        </w:rPr>
        <w:t xml:space="preserve">Control sobre las planillas de facturación mensual y la actualización de expedientes de los locatarios.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pPr>
      <w:r w:rsidDel="00000000" w:rsidR="00000000" w:rsidRPr="00000000">
        <w:rPr>
          <w:rtl w:val="0"/>
        </w:rPr>
        <w:t xml:space="preserve">Responder a las consultas de la Auditoría Interna.</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pPr>
      <w:r w:rsidDel="00000000" w:rsidR="00000000" w:rsidRPr="00000000">
        <w:rPr>
          <w:rtl w:val="0"/>
        </w:rPr>
        <w:t xml:space="preserve">Redactar las notas de la Gerencia de Administración y Finanzas.</w:t>
      </w:r>
      <w:r w:rsidDel="00000000" w:rsidR="00000000" w:rsidRPr="00000000">
        <w:rPr>
          <w:rtl w:val="0"/>
        </w:rPr>
        <w:t xml:space="preserve"> </w:t>
      </w:r>
    </w:p>
    <w:p w:rsidR="00000000" w:rsidDel="00000000" w:rsidP="00000000" w:rsidRDefault="00000000" w:rsidRPr="00000000" w14:paraId="0000001D">
      <w:pPr>
        <w:numPr>
          <w:ilvl w:val="0"/>
          <w:numId w:val="1"/>
        </w:numPr>
        <w:ind w:left="720" w:hanging="360"/>
      </w:pPr>
      <w:r w:rsidDel="00000000" w:rsidR="00000000" w:rsidRPr="00000000">
        <w:rPr>
          <w:rtl w:val="0"/>
        </w:rPr>
        <w:t xml:space="preserve">Elaborar informes gerenciales y de resultados trimestrales para el envío a accionistas.</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Mandar CV a: </w:t>
      </w:r>
      <w:hyperlink r:id="rId6">
        <w:r w:rsidDel="00000000" w:rsidR="00000000" w:rsidRPr="00000000">
          <w:rPr>
            <w:color w:val="1155cc"/>
            <w:u w:val="single"/>
            <w:rtl w:val="0"/>
          </w:rPr>
          <w:t xml:space="preserve">lantonietti@playasferroviarias.com.ar</w:t>
        </w:r>
      </w:hyperlink>
      <w:r w:rsidDel="00000000" w:rsidR="00000000" w:rsidRPr="00000000">
        <w:rPr>
          <w:rtl w:val="0"/>
        </w:rPr>
        <w:t xml:space="preserve"> con la referencia “Búsqueda laboral: Senior”.</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antonietti@playasferroviarias.co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